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03EBC185" w:rsidR="00E1626A" w:rsidRPr="001F73B9" w:rsidRDefault="00B1025F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October 6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2022F240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B1025F">
        <w:rPr>
          <w:szCs w:val="28"/>
        </w:rPr>
        <w:t>October 6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0C9041A7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B1025F">
        <w:rPr>
          <w:szCs w:val="28"/>
        </w:rPr>
        <w:t>September 7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6CA5A8CD" w:rsidR="001F73B9" w:rsidRDefault="006447E0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b) </w:t>
      </w:r>
      <w:r w:rsidR="00B1025F">
        <w:rPr>
          <w:szCs w:val="28"/>
        </w:rPr>
        <w:t>September 22</w:t>
      </w:r>
      <w:r>
        <w:rPr>
          <w:szCs w:val="28"/>
        </w:rPr>
        <w:t>, 2022 executive session memorandum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2075B52A" w14:textId="73717F03" w:rsidR="00C85019" w:rsidRDefault="0071091B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CO-Z-32-22 Zaremba Group LLC Rezoning</w:t>
      </w:r>
    </w:p>
    <w:p w14:paraId="373C9F99" w14:textId="5B9B9F20" w:rsidR="0071091B" w:rsidRDefault="0071091B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CO-S-33-22 Zaremba Group LLC Minor Subdivision</w:t>
      </w:r>
    </w:p>
    <w:p w14:paraId="63A3BCA2" w14:textId="27D440BA" w:rsidR="0071091B" w:rsidRDefault="0071091B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c) CO-DP-34-22 Zaremba Group LLC Development Plan</w:t>
      </w:r>
    </w:p>
    <w:p w14:paraId="1FD99B3C" w14:textId="1DCAA638" w:rsidR="0071091B" w:rsidRDefault="0071091B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d) CO-ZO-35-22 Quarry Moratorium</w:t>
      </w:r>
    </w:p>
    <w:p w14:paraId="0257837F" w14:textId="72B3DF9A" w:rsidR="0071091B" w:rsidRDefault="0071091B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e) CO-ZO-36-22 Solar Moratorium Extension</w:t>
      </w:r>
    </w:p>
    <w:p w14:paraId="3F89F587" w14:textId="77777777" w:rsidR="0071091B" w:rsidRDefault="0071091B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44A8AC71" w14:textId="26059746" w:rsidR="0071091B" w:rsidRDefault="0071091B" w:rsidP="0071091B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Solar Energy Conversion Systems proposal</w:t>
      </w:r>
    </w:p>
    <w:p w14:paraId="15EC3263" w14:textId="77777777" w:rsidR="0071091B" w:rsidRDefault="0071091B" w:rsidP="0071091B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Prospect Overlay District proposal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2483744B" w:rsidR="00367A46" w:rsidRPr="00367A46" w:rsidRDefault="009C678D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627ECBBB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946908">
      <w:rPr>
        <w:sz w:val="16"/>
        <w:szCs w:val="16"/>
      </w:rPr>
      <w:t>September 23</w:t>
    </w:r>
    <w:r w:rsidR="009A3EF5">
      <w:rPr>
        <w:sz w:val="16"/>
        <w:szCs w:val="16"/>
      </w:rPr>
      <w:t>, 2022</w:t>
    </w:r>
    <w:r>
      <w:rPr>
        <w:sz w:val="16"/>
        <w:szCs w:val="16"/>
      </w:rPr>
      <w:t xml:space="preserve"> at </w:t>
    </w:r>
    <w:r w:rsidR="00946908">
      <w:rPr>
        <w:sz w:val="16"/>
        <w:szCs w:val="16"/>
      </w:rPr>
      <w:t>2:30 pm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D678F"/>
    <w:rsid w:val="006E344A"/>
    <w:rsid w:val="006F5D21"/>
    <w:rsid w:val="0071091B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DF443A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5</cp:revision>
  <cp:lastPrinted>2021-12-28T18:47:00Z</cp:lastPrinted>
  <dcterms:created xsi:type="dcterms:W3CDTF">2022-09-20T18:47:00Z</dcterms:created>
  <dcterms:modified xsi:type="dcterms:W3CDTF">2022-09-23T18:14:00Z</dcterms:modified>
</cp:coreProperties>
</file>